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644838" w14:textId="77777777" w:rsidR="00DC75E8" w:rsidRPr="00DC75E8" w:rsidRDefault="00397BFF" w:rsidP="00397BFF">
      <w:pPr>
        <w:rPr>
          <w:b/>
          <w:sz w:val="36"/>
          <w:szCs w:val="36"/>
        </w:rPr>
      </w:pPr>
      <w:r w:rsidRPr="00DC75E8">
        <w:rPr>
          <w:b/>
          <w:sz w:val="36"/>
          <w:szCs w:val="36"/>
        </w:rPr>
        <w:t xml:space="preserve">Généralement, on utilise un texte en faux latin </w:t>
      </w:r>
    </w:p>
    <w:p w14:paraId="7B9D3E8C" w14:textId="77777777" w:rsidR="00DC75E8" w:rsidRDefault="00DC75E8" w:rsidP="00397BFF"/>
    <w:p w14:paraId="198CECB2" w14:textId="443335A1" w:rsidR="00397BFF" w:rsidRDefault="00397BFF" w:rsidP="00397BFF">
      <w:r>
        <w:t>(</w:t>
      </w:r>
      <w:proofErr w:type="gramStart"/>
      <w:r>
        <w:t>le</w:t>
      </w:r>
      <w:proofErr w:type="gramEnd"/>
      <w:r>
        <w:t xml:space="preserve"> texte ne veut rien dire, il a été modifié), le </w:t>
      </w:r>
      <w:proofErr w:type="spellStart"/>
      <w:r>
        <w:t>Lorem</w:t>
      </w:r>
      <w:proofErr w:type="spellEnd"/>
      <w:r>
        <w:t xml:space="preserve"> </w:t>
      </w:r>
      <w:proofErr w:type="spellStart"/>
      <w:r>
        <w:t>ipsum</w:t>
      </w:r>
      <w:proofErr w:type="spellEnd"/>
      <w:r>
        <w:t xml:space="preserve"> ou </w:t>
      </w:r>
      <w:proofErr w:type="spellStart"/>
      <w:r>
        <w:t>Lipsum</w:t>
      </w:r>
      <w:proofErr w:type="spellEnd"/>
      <w:r>
        <w:t>, qui permet donc de faire office de texte d'attente. L'avantage de le mettre en latin est que l'opérateur sait au premier coup d'</w:t>
      </w:r>
      <w:proofErr w:type="spellStart"/>
      <w:r>
        <w:t>oeil</w:t>
      </w:r>
      <w:proofErr w:type="spellEnd"/>
      <w:r>
        <w:t xml:space="preserve"> que la page contenant ces lignes n'est pas valide, et surtout l'attention du client n'est pas dérangée par le contenu, il demeure concentré seulement sur l'aspect graphique.</w:t>
      </w:r>
    </w:p>
    <w:p w14:paraId="4E613384" w14:textId="77777777" w:rsidR="00397BFF" w:rsidRDefault="00397BFF" w:rsidP="00397BFF"/>
    <w:p w14:paraId="02023A68" w14:textId="77777777" w:rsidR="00397BFF" w:rsidRDefault="00397BFF" w:rsidP="00397BFF">
      <w:r>
        <w:t>Ce texte a pour autre avantage d'utiliser des mots de longueur variable, essayant de simuler une occupation normale. La méthode simpliste consistant à copier-coller un court texte plusieurs fois (« ceci est un faux-texte ceci est un faux-texte ceci est un faux-texte ceci est un faux-texte ceci est un faux-texte ») a l'inconvénient de ne pas permettre une juste appréciation typographique du résultat final.</w:t>
      </w:r>
    </w:p>
    <w:p w14:paraId="2A874707" w14:textId="77777777" w:rsidR="00397BFF" w:rsidRDefault="00397BFF" w:rsidP="00397BFF"/>
    <w:p w14:paraId="22BCA792" w14:textId="77777777" w:rsidR="00460CF5" w:rsidRDefault="00397BFF" w:rsidP="00460CF5">
      <w:r>
        <w:t xml:space="preserve">Il circule des centaines de versions différentes du </w:t>
      </w:r>
      <w:proofErr w:type="spellStart"/>
      <w:r>
        <w:t>Lorem</w:t>
      </w:r>
      <w:proofErr w:type="spellEnd"/>
      <w:r>
        <w:t xml:space="preserve"> </w:t>
      </w:r>
      <w:proofErr w:type="spellStart"/>
      <w:r>
        <w:t>ipsum</w:t>
      </w:r>
      <w:proofErr w:type="spellEnd"/>
      <w:r>
        <w:t xml:space="preserve">, mais ce texte aurait originellement été tiré de l'ouvrage de Cicéron, De </w:t>
      </w:r>
      <w:proofErr w:type="spellStart"/>
      <w:r>
        <w:t>Finibus</w:t>
      </w:r>
      <w:proofErr w:type="spellEnd"/>
      <w:r>
        <w:t xml:space="preserve"> </w:t>
      </w:r>
      <w:proofErr w:type="spellStart"/>
      <w:r>
        <w:t>Bonorum</w:t>
      </w:r>
      <w:proofErr w:type="spellEnd"/>
      <w:r>
        <w:t xml:space="preserve"> et </w:t>
      </w:r>
      <w:proofErr w:type="spellStart"/>
      <w:r>
        <w:t>Malorum</w:t>
      </w:r>
      <w:proofErr w:type="spellEnd"/>
      <w:r>
        <w:t xml:space="preserve"> (Liber Primus, 32), texte populaire à cette époque, dont l'une des premières phrases est : « </w:t>
      </w:r>
      <w:proofErr w:type="spellStart"/>
      <w:r>
        <w:t>Neque</w:t>
      </w:r>
      <w:proofErr w:type="spellEnd"/>
      <w:r>
        <w:t xml:space="preserve"> </w:t>
      </w:r>
      <w:proofErr w:type="spellStart"/>
      <w:r>
        <w:t>porro</w:t>
      </w:r>
      <w:proofErr w:type="spellEnd"/>
      <w:r>
        <w:t xml:space="preserve"> </w:t>
      </w:r>
      <w:proofErr w:type="spellStart"/>
      <w:r>
        <w:t>quisquam</w:t>
      </w:r>
      <w:proofErr w:type="spellEnd"/>
      <w:r>
        <w:t xml:space="preserve"> est qui </w:t>
      </w:r>
      <w:proofErr w:type="spellStart"/>
      <w:r>
        <w:t>dolorem</w:t>
      </w:r>
      <w:proofErr w:type="spellEnd"/>
      <w:r>
        <w:t xml:space="preserve"> </w:t>
      </w:r>
      <w:proofErr w:type="spellStart"/>
      <w:r>
        <w:t>ipsum</w:t>
      </w:r>
      <w:proofErr w:type="spellEnd"/>
      <w:r>
        <w:t xml:space="preserve"> quia </w:t>
      </w:r>
      <w:proofErr w:type="spellStart"/>
      <w:r>
        <w:t>dolor</w:t>
      </w:r>
      <w:proofErr w:type="spellEnd"/>
      <w:r>
        <w:t xml:space="preserve"> </w:t>
      </w:r>
      <w:proofErr w:type="spellStart"/>
      <w:r>
        <w:t>sit</w:t>
      </w:r>
      <w:proofErr w:type="spellEnd"/>
      <w:r>
        <w:t xml:space="preserve"> </w:t>
      </w:r>
      <w:proofErr w:type="spellStart"/>
      <w:r>
        <w:t>amet</w:t>
      </w:r>
      <w:proofErr w:type="spellEnd"/>
      <w:r>
        <w:t xml:space="preserve">, </w:t>
      </w:r>
      <w:proofErr w:type="spellStart"/>
      <w:r>
        <w:t>consectetur</w:t>
      </w:r>
      <w:proofErr w:type="spellEnd"/>
      <w:r>
        <w:t xml:space="preserve">, </w:t>
      </w:r>
      <w:proofErr w:type="spellStart"/>
      <w:r>
        <w:t>adipisci</w:t>
      </w:r>
      <w:proofErr w:type="spellEnd"/>
      <w:r>
        <w:t xml:space="preserve"> </w:t>
      </w:r>
      <w:proofErr w:type="spellStart"/>
      <w:r>
        <w:t>velit</w:t>
      </w:r>
      <w:proofErr w:type="spellEnd"/>
      <w:r>
        <w:t>... » (« Il n'existe personne qui aime la souffrance pour elle-même, ni qui la recherche ni qui la veuille pour ce qu'elle est... »).</w:t>
      </w:r>
      <w:r w:rsidR="00460CF5" w:rsidRPr="00460CF5">
        <w:t xml:space="preserve"> </w:t>
      </w:r>
      <w:r w:rsidR="00460CF5">
        <w:t xml:space="preserve">Généralement, on utilise un texte en faux latin (le texte ne veut rien dire, il a été modifié), le </w:t>
      </w:r>
      <w:proofErr w:type="spellStart"/>
      <w:r w:rsidR="00460CF5">
        <w:t>Lorem</w:t>
      </w:r>
      <w:proofErr w:type="spellEnd"/>
      <w:r w:rsidR="00460CF5">
        <w:t xml:space="preserve"> </w:t>
      </w:r>
      <w:proofErr w:type="spellStart"/>
      <w:r w:rsidR="00460CF5">
        <w:t>ipsum</w:t>
      </w:r>
      <w:proofErr w:type="spellEnd"/>
      <w:r w:rsidR="00460CF5">
        <w:t xml:space="preserve"> ou </w:t>
      </w:r>
      <w:proofErr w:type="spellStart"/>
      <w:r w:rsidR="00460CF5">
        <w:t>Lipsum</w:t>
      </w:r>
      <w:proofErr w:type="spellEnd"/>
      <w:r w:rsidR="00460CF5">
        <w:t>, qui permet donc de faire office de texte d'attente. L'avantage de le mettre en latin est que l'opérateur sait au premier coup d'</w:t>
      </w:r>
      <w:proofErr w:type="spellStart"/>
      <w:r w:rsidR="00460CF5">
        <w:t>oeil</w:t>
      </w:r>
      <w:proofErr w:type="spellEnd"/>
      <w:r w:rsidR="00460CF5">
        <w:t xml:space="preserve"> que la page contenant ces lignes n'est pas valide, et surtout l'attention du client n'est pas dérangée par le contenu, il demeure concentré seulement sur l'aspect graphique.</w:t>
      </w:r>
    </w:p>
    <w:p w14:paraId="5A7571A0" w14:textId="77777777" w:rsidR="00DC75E8" w:rsidRDefault="00DC75E8" w:rsidP="00460CF5"/>
    <w:p w14:paraId="6694EF33" w14:textId="77777777" w:rsidR="00DC75E8" w:rsidRDefault="00DC75E8" w:rsidP="00460CF5"/>
    <w:p w14:paraId="3A755638" w14:textId="77777777" w:rsidR="00460CF5" w:rsidRDefault="00460CF5" w:rsidP="00460CF5"/>
    <w:p w14:paraId="7AA95CD4" w14:textId="77777777" w:rsidR="00DC75E8" w:rsidRDefault="00460CF5" w:rsidP="00460CF5">
      <w:pPr>
        <w:rPr>
          <w:b/>
          <w:sz w:val="36"/>
          <w:szCs w:val="36"/>
        </w:rPr>
      </w:pPr>
      <w:r w:rsidRPr="00DC75E8">
        <w:rPr>
          <w:b/>
          <w:sz w:val="36"/>
          <w:szCs w:val="36"/>
        </w:rPr>
        <w:t xml:space="preserve">Ce texte </w:t>
      </w:r>
    </w:p>
    <w:p w14:paraId="190F1F07" w14:textId="77777777" w:rsidR="00DC75E8" w:rsidRPr="00DC75E8" w:rsidRDefault="00DC75E8" w:rsidP="00460CF5">
      <w:pPr>
        <w:rPr>
          <w:b/>
          <w:sz w:val="36"/>
          <w:szCs w:val="36"/>
        </w:rPr>
      </w:pPr>
      <w:bookmarkStart w:id="0" w:name="_GoBack"/>
      <w:bookmarkEnd w:id="0"/>
    </w:p>
    <w:p w14:paraId="42797570" w14:textId="4E5B2108" w:rsidR="00460CF5" w:rsidRDefault="00460CF5" w:rsidP="00460CF5">
      <w:proofErr w:type="gramStart"/>
      <w:r>
        <w:t>a</w:t>
      </w:r>
      <w:proofErr w:type="gramEnd"/>
      <w:r>
        <w:t xml:space="preserve"> pour autre avantage d'utiliser des mots de longueur variable, essayant de simuler une occupation normale. La méthode simpliste consistant à copier-coller un court texte plusieurs fois (« ceci est un faux-texte ceci est un faux-texte ceci est un faux-texte ceci est un faux-texte ceci est un faux-texte ») a l'inconvénient de ne pas permettre une juste appréciation typographique du résultat final.</w:t>
      </w:r>
    </w:p>
    <w:p w14:paraId="489B3463" w14:textId="77777777" w:rsidR="00460CF5" w:rsidRDefault="00460CF5" w:rsidP="00460CF5"/>
    <w:p w14:paraId="0535869F" w14:textId="77777777" w:rsidR="00460CF5" w:rsidRDefault="00460CF5" w:rsidP="00460CF5">
      <w:r>
        <w:t xml:space="preserve">Il circule des centaines de versions différentes du </w:t>
      </w:r>
      <w:proofErr w:type="spellStart"/>
      <w:r>
        <w:t>Lorem</w:t>
      </w:r>
      <w:proofErr w:type="spellEnd"/>
      <w:r>
        <w:t xml:space="preserve"> </w:t>
      </w:r>
      <w:proofErr w:type="spellStart"/>
      <w:r>
        <w:t>ipsum</w:t>
      </w:r>
      <w:proofErr w:type="spellEnd"/>
      <w:r>
        <w:t xml:space="preserve">, mais ce texte aurait originellement été tiré de l'ouvrage de Cicéron, De </w:t>
      </w:r>
      <w:proofErr w:type="spellStart"/>
      <w:r>
        <w:t>Finibus</w:t>
      </w:r>
      <w:proofErr w:type="spellEnd"/>
      <w:r>
        <w:t xml:space="preserve"> </w:t>
      </w:r>
      <w:proofErr w:type="spellStart"/>
      <w:r>
        <w:t>Bonorum</w:t>
      </w:r>
      <w:proofErr w:type="spellEnd"/>
      <w:r>
        <w:t xml:space="preserve"> et </w:t>
      </w:r>
      <w:proofErr w:type="spellStart"/>
      <w:r>
        <w:t>Malorum</w:t>
      </w:r>
      <w:proofErr w:type="spellEnd"/>
      <w:r>
        <w:t xml:space="preserve"> (Liber Primus, 32), texte populaire à cette époque, dont l'une des premières phrases est : « </w:t>
      </w:r>
      <w:proofErr w:type="spellStart"/>
      <w:r>
        <w:t>Neque</w:t>
      </w:r>
      <w:proofErr w:type="spellEnd"/>
      <w:r>
        <w:t xml:space="preserve"> </w:t>
      </w:r>
      <w:proofErr w:type="spellStart"/>
      <w:r>
        <w:t>porro</w:t>
      </w:r>
      <w:proofErr w:type="spellEnd"/>
      <w:r>
        <w:t xml:space="preserve"> </w:t>
      </w:r>
      <w:proofErr w:type="spellStart"/>
      <w:r>
        <w:t>quisquam</w:t>
      </w:r>
      <w:proofErr w:type="spellEnd"/>
      <w:r>
        <w:t xml:space="preserve"> est qui </w:t>
      </w:r>
      <w:proofErr w:type="spellStart"/>
      <w:r>
        <w:t>dolorem</w:t>
      </w:r>
      <w:proofErr w:type="spellEnd"/>
      <w:r>
        <w:t xml:space="preserve"> </w:t>
      </w:r>
      <w:proofErr w:type="spellStart"/>
      <w:r>
        <w:t>ipsum</w:t>
      </w:r>
      <w:proofErr w:type="spellEnd"/>
      <w:r>
        <w:t xml:space="preserve"> quia </w:t>
      </w:r>
      <w:proofErr w:type="spellStart"/>
      <w:r>
        <w:t>dolor</w:t>
      </w:r>
      <w:proofErr w:type="spellEnd"/>
      <w:r>
        <w:t xml:space="preserve"> </w:t>
      </w:r>
      <w:proofErr w:type="spellStart"/>
      <w:r>
        <w:t>sit</w:t>
      </w:r>
      <w:proofErr w:type="spellEnd"/>
      <w:r>
        <w:t xml:space="preserve"> </w:t>
      </w:r>
      <w:proofErr w:type="spellStart"/>
      <w:r>
        <w:t>amet</w:t>
      </w:r>
      <w:proofErr w:type="spellEnd"/>
      <w:r>
        <w:t xml:space="preserve">, </w:t>
      </w:r>
      <w:proofErr w:type="spellStart"/>
      <w:r>
        <w:t>consectetur</w:t>
      </w:r>
      <w:proofErr w:type="spellEnd"/>
      <w:r>
        <w:t xml:space="preserve">, </w:t>
      </w:r>
      <w:proofErr w:type="spellStart"/>
      <w:r>
        <w:t>adipisci</w:t>
      </w:r>
      <w:proofErr w:type="spellEnd"/>
      <w:r>
        <w:t xml:space="preserve"> </w:t>
      </w:r>
      <w:proofErr w:type="spellStart"/>
      <w:r>
        <w:t>velit</w:t>
      </w:r>
      <w:proofErr w:type="spellEnd"/>
      <w:r>
        <w:t>... » (« Il n'existe personne qui aime la souffrance pour elle-même, ni qui la recherche ni qui la veuille pour ce qu'elle est... »).</w:t>
      </w:r>
    </w:p>
    <w:p w14:paraId="717A2E44" w14:textId="77777777" w:rsidR="00460CF5" w:rsidRDefault="00460CF5" w:rsidP="00460CF5">
      <w:r>
        <w:t xml:space="preserve">Généralement, on utilise un texte en faux latin (le texte ne veut rien dire, il a été modifié), le </w:t>
      </w:r>
      <w:proofErr w:type="spellStart"/>
      <w:r>
        <w:t>Lorem</w:t>
      </w:r>
      <w:proofErr w:type="spellEnd"/>
      <w:r>
        <w:t xml:space="preserve"> </w:t>
      </w:r>
      <w:proofErr w:type="spellStart"/>
      <w:r>
        <w:t>ipsum</w:t>
      </w:r>
      <w:proofErr w:type="spellEnd"/>
      <w:r>
        <w:t xml:space="preserve"> ou </w:t>
      </w:r>
      <w:proofErr w:type="spellStart"/>
      <w:r>
        <w:t>Lipsum</w:t>
      </w:r>
      <w:proofErr w:type="spellEnd"/>
      <w:r>
        <w:t>, qui permet donc de faire office de texte d'attente. L'avantage de le mettre en latin est que l'opérateur sait au premier coup d'</w:t>
      </w:r>
      <w:proofErr w:type="spellStart"/>
      <w:r>
        <w:t>oeil</w:t>
      </w:r>
      <w:proofErr w:type="spellEnd"/>
      <w:r>
        <w:t xml:space="preserve"> que la page contenant ces lignes n'est pas valide, et surtout l'attention du client n'est pas dérangée par le contenu, il demeure concentré seulement sur l'aspect graphique.</w:t>
      </w:r>
    </w:p>
    <w:p w14:paraId="774DE2DB" w14:textId="77777777" w:rsidR="00460CF5" w:rsidRDefault="00460CF5" w:rsidP="00460CF5"/>
    <w:p w14:paraId="0204EB04" w14:textId="77777777" w:rsidR="00460CF5" w:rsidRDefault="00460CF5" w:rsidP="00460CF5">
      <w:r>
        <w:lastRenderedPageBreak/>
        <w:t>Ce texte a pour autre avantage d'utiliser des mots de longueur variable, essayant de simuler une occupation normale. La méthode simpliste consistant à copier-coller un court texte plusieurs fois (« ceci est un faux-texte ceci est un faux-texte ceci est un faux-texte ceci est un faux-texte ceci est un faux-texte ») a l'inconvénient de ne pas permettre une juste appréciation typographique du résultat final.</w:t>
      </w:r>
    </w:p>
    <w:p w14:paraId="11B8AAE2" w14:textId="77777777" w:rsidR="00460CF5" w:rsidRDefault="00460CF5" w:rsidP="00460CF5"/>
    <w:p w14:paraId="74805CF1" w14:textId="77777777" w:rsidR="00460CF5" w:rsidRDefault="00460CF5" w:rsidP="00460CF5">
      <w:r>
        <w:t xml:space="preserve">Il circule des centaines de versions différentes du </w:t>
      </w:r>
      <w:proofErr w:type="spellStart"/>
      <w:r>
        <w:t>Lorem</w:t>
      </w:r>
      <w:proofErr w:type="spellEnd"/>
      <w:r>
        <w:t xml:space="preserve"> </w:t>
      </w:r>
      <w:proofErr w:type="spellStart"/>
      <w:r>
        <w:t>ipsum</w:t>
      </w:r>
      <w:proofErr w:type="spellEnd"/>
      <w:r>
        <w:t xml:space="preserve">, mais ce texte aurait originellement été tiré de l'ouvrage de Cicéron, De </w:t>
      </w:r>
      <w:proofErr w:type="spellStart"/>
      <w:r>
        <w:t>Finibus</w:t>
      </w:r>
      <w:proofErr w:type="spellEnd"/>
      <w:r>
        <w:t xml:space="preserve"> </w:t>
      </w:r>
      <w:proofErr w:type="spellStart"/>
      <w:r>
        <w:t>Bonorum</w:t>
      </w:r>
      <w:proofErr w:type="spellEnd"/>
      <w:r>
        <w:t xml:space="preserve"> et </w:t>
      </w:r>
      <w:proofErr w:type="spellStart"/>
      <w:r>
        <w:t>Malorum</w:t>
      </w:r>
      <w:proofErr w:type="spellEnd"/>
      <w:r>
        <w:t xml:space="preserve"> (Liber Primus, 32), texte populaire à cette époque, dont l'une des premières phrases est : « </w:t>
      </w:r>
      <w:proofErr w:type="spellStart"/>
      <w:r>
        <w:t>Neque</w:t>
      </w:r>
      <w:proofErr w:type="spellEnd"/>
      <w:r>
        <w:t xml:space="preserve"> </w:t>
      </w:r>
      <w:proofErr w:type="spellStart"/>
      <w:r>
        <w:t>porro</w:t>
      </w:r>
      <w:proofErr w:type="spellEnd"/>
      <w:r>
        <w:t xml:space="preserve"> </w:t>
      </w:r>
      <w:proofErr w:type="spellStart"/>
      <w:r>
        <w:t>quisquam</w:t>
      </w:r>
      <w:proofErr w:type="spellEnd"/>
      <w:r>
        <w:t xml:space="preserve"> est qui </w:t>
      </w:r>
      <w:proofErr w:type="spellStart"/>
      <w:r>
        <w:t>dolorem</w:t>
      </w:r>
      <w:proofErr w:type="spellEnd"/>
      <w:r>
        <w:t xml:space="preserve"> </w:t>
      </w:r>
      <w:proofErr w:type="spellStart"/>
      <w:r>
        <w:t>ipsum</w:t>
      </w:r>
      <w:proofErr w:type="spellEnd"/>
      <w:r>
        <w:t xml:space="preserve"> quia </w:t>
      </w:r>
      <w:proofErr w:type="spellStart"/>
      <w:r>
        <w:t>dolor</w:t>
      </w:r>
      <w:proofErr w:type="spellEnd"/>
      <w:r>
        <w:t xml:space="preserve"> </w:t>
      </w:r>
      <w:proofErr w:type="spellStart"/>
      <w:r>
        <w:t>sit</w:t>
      </w:r>
      <w:proofErr w:type="spellEnd"/>
      <w:r>
        <w:t xml:space="preserve"> </w:t>
      </w:r>
      <w:proofErr w:type="spellStart"/>
      <w:r>
        <w:t>amet</w:t>
      </w:r>
      <w:proofErr w:type="spellEnd"/>
      <w:r>
        <w:t xml:space="preserve">, </w:t>
      </w:r>
      <w:proofErr w:type="spellStart"/>
      <w:r>
        <w:t>consectetur</w:t>
      </w:r>
      <w:proofErr w:type="spellEnd"/>
      <w:r>
        <w:t xml:space="preserve">, </w:t>
      </w:r>
      <w:proofErr w:type="spellStart"/>
      <w:r>
        <w:t>adipisci</w:t>
      </w:r>
      <w:proofErr w:type="spellEnd"/>
      <w:r>
        <w:t xml:space="preserve"> </w:t>
      </w:r>
      <w:proofErr w:type="spellStart"/>
      <w:r>
        <w:t>velit</w:t>
      </w:r>
      <w:proofErr w:type="spellEnd"/>
      <w:r>
        <w:t>... » (« Il n'existe personne qui aime la souffrance pour elle-même, ni qui la recherche ni qui la veuille pour ce qu'elle est... »).</w:t>
      </w:r>
    </w:p>
    <w:p w14:paraId="7B7A8D45" w14:textId="77777777" w:rsidR="00460CF5" w:rsidRDefault="00460CF5" w:rsidP="00460CF5">
      <w:r>
        <w:t xml:space="preserve">Généralement, on utilise un texte en faux latin (le texte ne veut rien dire, il a été modifié), le </w:t>
      </w:r>
      <w:proofErr w:type="spellStart"/>
      <w:r>
        <w:t>Lorem</w:t>
      </w:r>
      <w:proofErr w:type="spellEnd"/>
      <w:r>
        <w:t xml:space="preserve"> </w:t>
      </w:r>
      <w:proofErr w:type="spellStart"/>
      <w:r>
        <w:t>ipsum</w:t>
      </w:r>
      <w:proofErr w:type="spellEnd"/>
      <w:r>
        <w:t xml:space="preserve"> ou </w:t>
      </w:r>
      <w:proofErr w:type="spellStart"/>
      <w:r>
        <w:t>Lipsum</w:t>
      </w:r>
      <w:proofErr w:type="spellEnd"/>
      <w:r>
        <w:t>, qui permet donc de faire office de texte d'attente. L'avantage de le mettre en latin est que l'opérateur sait au premier coup d'</w:t>
      </w:r>
      <w:proofErr w:type="spellStart"/>
      <w:r>
        <w:t>oeil</w:t>
      </w:r>
      <w:proofErr w:type="spellEnd"/>
      <w:r>
        <w:t xml:space="preserve"> que la page contenant ces lignes n'est pas valide, et surtout l'attention du client n'est pas dérangée par le contenu, il demeure concentré seulement sur l'aspect graphique.</w:t>
      </w:r>
    </w:p>
    <w:p w14:paraId="278A9CDC" w14:textId="77777777" w:rsidR="00460CF5" w:rsidRDefault="00460CF5" w:rsidP="00460CF5"/>
    <w:p w14:paraId="0BB06317" w14:textId="77777777" w:rsidR="00460CF5" w:rsidRDefault="00460CF5" w:rsidP="00460CF5">
      <w:r>
        <w:t>Ce texte a pour autre avantage d'utiliser des mots de longueur variable, essayant de simuler une occupation normale. La méthode simpliste consistant à copier-coller un court texte plusieurs fois (« ceci est un faux-texte ceci est un faux-texte ceci est un faux-texte ceci est un faux-texte ceci est un faux-texte ») a l'inconvénient de ne pas permettre une juste appréciation typographique du résultat final.</w:t>
      </w:r>
    </w:p>
    <w:p w14:paraId="08D6218E" w14:textId="77777777" w:rsidR="00460CF5" w:rsidRDefault="00460CF5" w:rsidP="00460CF5"/>
    <w:p w14:paraId="19D200E8" w14:textId="77777777" w:rsidR="00460CF5" w:rsidRDefault="00460CF5" w:rsidP="00460CF5">
      <w:r>
        <w:t xml:space="preserve">Il circule des centaines de versions différentes du </w:t>
      </w:r>
      <w:proofErr w:type="spellStart"/>
      <w:r>
        <w:t>Lorem</w:t>
      </w:r>
      <w:proofErr w:type="spellEnd"/>
      <w:r>
        <w:t xml:space="preserve"> </w:t>
      </w:r>
      <w:proofErr w:type="spellStart"/>
      <w:r>
        <w:t>ipsum</w:t>
      </w:r>
      <w:proofErr w:type="spellEnd"/>
      <w:r>
        <w:t xml:space="preserve">, mais ce texte aurait originellement été tiré de l'ouvrage de Cicéron, De </w:t>
      </w:r>
      <w:proofErr w:type="spellStart"/>
      <w:r>
        <w:t>Finibus</w:t>
      </w:r>
      <w:proofErr w:type="spellEnd"/>
      <w:r>
        <w:t xml:space="preserve"> </w:t>
      </w:r>
      <w:proofErr w:type="spellStart"/>
      <w:r>
        <w:t>Bonorum</w:t>
      </w:r>
      <w:proofErr w:type="spellEnd"/>
      <w:r>
        <w:t xml:space="preserve"> et </w:t>
      </w:r>
      <w:proofErr w:type="spellStart"/>
      <w:r>
        <w:t>Malorum</w:t>
      </w:r>
      <w:proofErr w:type="spellEnd"/>
      <w:r>
        <w:t xml:space="preserve"> (Liber Primus, 32), texte populaire à cette époque, dont l'une des premières phrases est : « </w:t>
      </w:r>
      <w:proofErr w:type="spellStart"/>
      <w:r>
        <w:t>Neque</w:t>
      </w:r>
      <w:proofErr w:type="spellEnd"/>
      <w:r>
        <w:t xml:space="preserve"> </w:t>
      </w:r>
      <w:proofErr w:type="spellStart"/>
      <w:r>
        <w:t>porro</w:t>
      </w:r>
      <w:proofErr w:type="spellEnd"/>
      <w:r>
        <w:t xml:space="preserve"> </w:t>
      </w:r>
      <w:proofErr w:type="spellStart"/>
      <w:r>
        <w:t>quisquam</w:t>
      </w:r>
      <w:proofErr w:type="spellEnd"/>
      <w:r>
        <w:t xml:space="preserve"> est qui </w:t>
      </w:r>
      <w:proofErr w:type="spellStart"/>
      <w:r>
        <w:t>dolorem</w:t>
      </w:r>
      <w:proofErr w:type="spellEnd"/>
      <w:r>
        <w:t xml:space="preserve"> </w:t>
      </w:r>
      <w:proofErr w:type="spellStart"/>
      <w:r>
        <w:t>ipsum</w:t>
      </w:r>
      <w:proofErr w:type="spellEnd"/>
      <w:r>
        <w:t xml:space="preserve"> quia </w:t>
      </w:r>
      <w:proofErr w:type="spellStart"/>
      <w:r>
        <w:t>dolor</w:t>
      </w:r>
      <w:proofErr w:type="spellEnd"/>
      <w:r>
        <w:t xml:space="preserve"> </w:t>
      </w:r>
      <w:proofErr w:type="spellStart"/>
      <w:r>
        <w:t>sit</w:t>
      </w:r>
      <w:proofErr w:type="spellEnd"/>
      <w:r>
        <w:t xml:space="preserve"> </w:t>
      </w:r>
      <w:proofErr w:type="spellStart"/>
      <w:r>
        <w:t>amet</w:t>
      </w:r>
      <w:proofErr w:type="spellEnd"/>
      <w:r>
        <w:t xml:space="preserve">, </w:t>
      </w:r>
      <w:proofErr w:type="spellStart"/>
      <w:r>
        <w:t>consectetur</w:t>
      </w:r>
      <w:proofErr w:type="spellEnd"/>
      <w:r>
        <w:t xml:space="preserve">, </w:t>
      </w:r>
      <w:proofErr w:type="spellStart"/>
      <w:r>
        <w:t>adipisci</w:t>
      </w:r>
      <w:proofErr w:type="spellEnd"/>
      <w:r>
        <w:t xml:space="preserve"> </w:t>
      </w:r>
      <w:proofErr w:type="spellStart"/>
      <w:r>
        <w:t>velit</w:t>
      </w:r>
      <w:proofErr w:type="spellEnd"/>
      <w:r>
        <w:t>... » (« Il n'existe personne qui aime la souffrance pour elle-même, ni qui la recherche ni qui la veuille pour ce qu'elle est... »).</w:t>
      </w:r>
    </w:p>
    <w:p w14:paraId="2879803A" w14:textId="77777777" w:rsidR="00460CF5" w:rsidRDefault="00460CF5" w:rsidP="00460CF5">
      <w:r>
        <w:t xml:space="preserve">Généralement, on utilise un texte en faux latin (le texte ne veut rien dire, il a été modifié), le </w:t>
      </w:r>
      <w:proofErr w:type="spellStart"/>
      <w:r>
        <w:t>Lorem</w:t>
      </w:r>
      <w:proofErr w:type="spellEnd"/>
      <w:r>
        <w:t xml:space="preserve"> </w:t>
      </w:r>
      <w:proofErr w:type="spellStart"/>
      <w:r>
        <w:t>ipsum</w:t>
      </w:r>
      <w:proofErr w:type="spellEnd"/>
      <w:r>
        <w:t xml:space="preserve"> ou </w:t>
      </w:r>
      <w:proofErr w:type="spellStart"/>
      <w:r>
        <w:t>Lipsum</w:t>
      </w:r>
      <w:proofErr w:type="spellEnd"/>
      <w:r>
        <w:t>, qui permet donc de faire office de texte d'attente. L'avantage de le mettre en latin est que l'opérateur sait au premier coup d'</w:t>
      </w:r>
      <w:proofErr w:type="spellStart"/>
      <w:r>
        <w:t>oeil</w:t>
      </w:r>
      <w:proofErr w:type="spellEnd"/>
      <w:r>
        <w:t xml:space="preserve"> que la page contenant ces lignes n'est pas valide, et surtout l'attention du client n'est pas dérangée par le contenu, il demeure concentré seulement sur l'aspect graphique.</w:t>
      </w:r>
    </w:p>
    <w:p w14:paraId="5838F089" w14:textId="77777777" w:rsidR="00460CF5" w:rsidRDefault="00460CF5" w:rsidP="00460CF5"/>
    <w:p w14:paraId="1B708BD7" w14:textId="77777777" w:rsidR="00460CF5" w:rsidRDefault="00460CF5" w:rsidP="00460CF5">
      <w:r>
        <w:t>Ce texte a pour autre avantage d'utiliser des mots de longueur variable, essayant de simuler une occupation normale. La méthode simpliste consistant à copier-coller un court texte plusieurs fois (« ceci est un faux-texte ceci est un faux-texte ceci est un faux-texte ceci est un faux-texte ceci est un faux-texte ») a l'inconvénient de ne pas permettre une juste appréciation typographique du résultat final.</w:t>
      </w:r>
    </w:p>
    <w:p w14:paraId="47B1894D" w14:textId="77777777" w:rsidR="00460CF5" w:rsidRDefault="00460CF5" w:rsidP="00460CF5"/>
    <w:p w14:paraId="00ED32C8" w14:textId="77777777" w:rsidR="00460CF5" w:rsidRDefault="00460CF5" w:rsidP="00460CF5">
      <w:r>
        <w:t xml:space="preserve">Il circule des centaines de versions différentes du </w:t>
      </w:r>
      <w:proofErr w:type="spellStart"/>
      <w:r>
        <w:t>Lorem</w:t>
      </w:r>
      <w:proofErr w:type="spellEnd"/>
      <w:r>
        <w:t xml:space="preserve"> </w:t>
      </w:r>
      <w:proofErr w:type="spellStart"/>
      <w:r>
        <w:t>ipsum</w:t>
      </w:r>
      <w:proofErr w:type="spellEnd"/>
      <w:r>
        <w:t xml:space="preserve">, mais ce texte aurait originellement été tiré de l'ouvrage de Cicéron, De </w:t>
      </w:r>
      <w:proofErr w:type="spellStart"/>
      <w:r>
        <w:t>Finibus</w:t>
      </w:r>
      <w:proofErr w:type="spellEnd"/>
      <w:r>
        <w:t xml:space="preserve"> </w:t>
      </w:r>
      <w:proofErr w:type="spellStart"/>
      <w:r>
        <w:t>Bonorum</w:t>
      </w:r>
      <w:proofErr w:type="spellEnd"/>
      <w:r>
        <w:t xml:space="preserve"> et </w:t>
      </w:r>
      <w:proofErr w:type="spellStart"/>
      <w:r>
        <w:t>Malorum</w:t>
      </w:r>
      <w:proofErr w:type="spellEnd"/>
      <w:r>
        <w:t xml:space="preserve"> (Liber Primus, 32), texte populaire à cette époque, dont l'une des premières phrases est : « </w:t>
      </w:r>
      <w:proofErr w:type="spellStart"/>
      <w:r>
        <w:t>Neque</w:t>
      </w:r>
      <w:proofErr w:type="spellEnd"/>
      <w:r>
        <w:t xml:space="preserve"> </w:t>
      </w:r>
      <w:proofErr w:type="spellStart"/>
      <w:r>
        <w:t>porro</w:t>
      </w:r>
      <w:proofErr w:type="spellEnd"/>
      <w:r>
        <w:t xml:space="preserve"> </w:t>
      </w:r>
      <w:proofErr w:type="spellStart"/>
      <w:r>
        <w:t>quisquam</w:t>
      </w:r>
      <w:proofErr w:type="spellEnd"/>
      <w:r>
        <w:t xml:space="preserve"> est qui </w:t>
      </w:r>
      <w:proofErr w:type="spellStart"/>
      <w:r>
        <w:t>dolorem</w:t>
      </w:r>
      <w:proofErr w:type="spellEnd"/>
      <w:r>
        <w:t xml:space="preserve"> </w:t>
      </w:r>
      <w:proofErr w:type="spellStart"/>
      <w:r>
        <w:t>ipsum</w:t>
      </w:r>
      <w:proofErr w:type="spellEnd"/>
      <w:r>
        <w:t xml:space="preserve"> quia </w:t>
      </w:r>
      <w:proofErr w:type="spellStart"/>
      <w:r>
        <w:t>dolor</w:t>
      </w:r>
      <w:proofErr w:type="spellEnd"/>
      <w:r>
        <w:t xml:space="preserve"> </w:t>
      </w:r>
      <w:proofErr w:type="spellStart"/>
      <w:r>
        <w:t>sit</w:t>
      </w:r>
      <w:proofErr w:type="spellEnd"/>
      <w:r>
        <w:t xml:space="preserve"> </w:t>
      </w:r>
      <w:proofErr w:type="spellStart"/>
      <w:r>
        <w:t>amet</w:t>
      </w:r>
      <w:proofErr w:type="spellEnd"/>
      <w:r>
        <w:t xml:space="preserve">, </w:t>
      </w:r>
      <w:proofErr w:type="spellStart"/>
      <w:r>
        <w:t>consectetur</w:t>
      </w:r>
      <w:proofErr w:type="spellEnd"/>
      <w:r>
        <w:t xml:space="preserve">, </w:t>
      </w:r>
      <w:proofErr w:type="spellStart"/>
      <w:r>
        <w:t>adipisci</w:t>
      </w:r>
      <w:proofErr w:type="spellEnd"/>
      <w:r>
        <w:t xml:space="preserve"> </w:t>
      </w:r>
      <w:proofErr w:type="spellStart"/>
      <w:r>
        <w:t>velit</w:t>
      </w:r>
      <w:proofErr w:type="spellEnd"/>
      <w:r>
        <w:t>... » (« Il n'existe personne qui aime la souffrance pour elle-même, ni qui la recherche ni qui la veuille pour ce qu'elle est... »).</w:t>
      </w:r>
    </w:p>
    <w:p w14:paraId="26C1D409" w14:textId="77777777" w:rsidR="00460CF5" w:rsidRDefault="00460CF5" w:rsidP="00460CF5">
      <w:r>
        <w:t xml:space="preserve">Généralement, on utilise un texte en faux latin (le texte ne veut rien dire, il a été modifié), le </w:t>
      </w:r>
      <w:proofErr w:type="spellStart"/>
      <w:r>
        <w:t>Lorem</w:t>
      </w:r>
      <w:proofErr w:type="spellEnd"/>
      <w:r>
        <w:t xml:space="preserve"> </w:t>
      </w:r>
      <w:proofErr w:type="spellStart"/>
      <w:r>
        <w:t>ipsum</w:t>
      </w:r>
      <w:proofErr w:type="spellEnd"/>
      <w:r>
        <w:t xml:space="preserve"> ou </w:t>
      </w:r>
      <w:proofErr w:type="spellStart"/>
      <w:r>
        <w:t>Lipsum</w:t>
      </w:r>
      <w:proofErr w:type="spellEnd"/>
      <w:r>
        <w:t>, qui permet donc de faire office de texte d'attente. L'avantage de le mettre en latin est que l'opérateur sait au premier coup d'</w:t>
      </w:r>
      <w:proofErr w:type="spellStart"/>
      <w:r>
        <w:t>oeil</w:t>
      </w:r>
      <w:proofErr w:type="spellEnd"/>
      <w:r>
        <w:t xml:space="preserve"> que la page contenant ces lignes n'est pas valide, et surtout l'attention du client n'est pas dérangée par le contenu, il demeure concentré seulement sur l'aspect graphique.</w:t>
      </w:r>
    </w:p>
    <w:p w14:paraId="74F02BA5" w14:textId="77777777" w:rsidR="00460CF5" w:rsidRDefault="00460CF5" w:rsidP="00460CF5"/>
    <w:p w14:paraId="3CC73E22" w14:textId="77777777" w:rsidR="00460CF5" w:rsidRDefault="00460CF5" w:rsidP="00460CF5">
      <w:r>
        <w:t>Ce texte a pour autre avantage d'utiliser des mots de longueur variable, essayant de simuler une occupation normale. La méthode simpliste consistant à copier-coller un court texte plusieurs fois (« ceci est un faux-texte ceci est un faux-texte ceci est un faux-texte ceci est un faux-texte ceci est un faux-texte ») a l'inconvénient de ne pas permettre une juste appréciation typographique du résultat final.</w:t>
      </w:r>
    </w:p>
    <w:p w14:paraId="42A770D9" w14:textId="77777777" w:rsidR="00460CF5" w:rsidRDefault="00460CF5" w:rsidP="00460CF5"/>
    <w:p w14:paraId="2CA10E26" w14:textId="77777777" w:rsidR="00460CF5" w:rsidRDefault="00460CF5" w:rsidP="00460CF5">
      <w:r>
        <w:t xml:space="preserve">Il circule des centaines de versions différentes du </w:t>
      </w:r>
      <w:proofErr w:type="spellStart"/>
      <w:r>
        <w:t>Lorem</w:t>
      </w:r>
      <w:proofErr w:type="spellEnd"/>
      <w:r>
        <w:t xml:space="preserve"> </w:t>
      </w:r>
      <w:proofErr w:type="spellStart"/>
      <w:r>
        <w:t>ipsum</w:t>
      </w:r>
      <w:proofErr w:type="spellEnd"/>
      <w:r>
        <w:t xml:space="preserve">, mais ce texte aurait originellement été tiré de l'ouvrage de Cicéron, De </w:t>
      </w:r>
      <w:proofErr w:type="spellStart"/>
      <w:r>
        <w:t>Finibus</w:t>
      </w:r>
      <w:proofErr w:type="spellEnd"/>
      <w:r>
        <w:t xml:space="preserve"> </w:t>
      </w:r>
      <w:proofErr w:type="spellStart"/>
      <w:r>
        <w:t>Bonorum</w:t>
      </w:r>
      <w:proofErr w:type="spellEnd"/>
      <w:r>
        <w:t xml:space="preserve"> et </w:t>
      </w:r>
      <w:proofErr w:type="spellStart"/>
      <w:r>
        <w:t>Malorum</w:t>
      </w:r>
      <w:proofErr w:type="spellEnd"/>
      <w:r>
        <w:t xml:space="preserve"> (Liber Primus, 32), texte populaire à cette époque, dont l'une des premières phrases est : « </w:t>
      </w:r>
      <w:proofErr w:type="spellStart"/>
      <w:r>
        <w:t>Neque</w:t>
      </w:r>
      <w:proofErr w:type="spellEnd"/>
      <w:r>
        <w:t xml:space="preserve"> </w:t>
      </w:r>
      <w:proofErr w:type="spellStart"/>
      <w:r>
        <w:t>porro</w:t>
      </w:r>
      <w:proofErr w:type="spellEnd"/>
      <w:r>
        <w:t xml:space="preserve"> </w:t>
      </w:r>
      <w:proofErr w:type="spellStart"/>
      <w:r>
        <w:t>quisquam</w:t>
      </w:r>
      <w:proofErr w:type="spellEnd"/>
      <w:r>
        <w:t xml:space="preserve"> est qui </w:t>
      </w:r>
      <w:proofErr w:type="spellStart"/>
      <w:r>
        <w:t>dolorem</w:t>
      </w:r>
      <w:proofErr w:type="spellEnd"/>
      <w:r>
        <w:t xml:space="preserve"> </w:t>
      </w:r>
      <w:proofErr w:type="spellStart"/>
      <w:r>
        <w:t>ipsum</w:t>
      </w:r>
      <w:proofErr w:type="spellEnd"/>
      <w:r>
        <w:t xml:space="preserve"> quia </w:t>
      </w:r>
      <w:proofErr w:type="spellStart"/>
      <w:r>
        <w:t>dolor</w:t>
      </w:r>
      <w:proofErr w:type="spellEnd"/>
      <w:r>
        <w:t xml:space="preserve"> </w:t>
      </w:r>
      <w:proofErr w:type="spellStart"/>
      <w:r>
        <w:t>sit</w:t>
      </w:r>
      <w:proofErr w:type="spellEnd"/>
      <w:r>
        <w:t xml:space="preserve"> </w:t>
      </w:r>
      <w:proofErr w:type="spellStart"/>
      <w:r>
        <w:t>amet</w:t>
      </w:r>
      <w:proofErr w:type="spellEnd"/>
      <w:r>
        <w:t xml:space="preserve">, </w:t>
      </w:r>
      <w:proofErr w:type="spellStart"/>
      <w:r>
        <w:t>consectetur</w:t>
      </w:r>
      <w:proofErr w:type="spellEnd"/>
      <w:r>
        <w:t xml:space="preserve">, </w:t>
      </w:r>
      <w:proofErr w:type="spellStart"/>
      <w:r>
        <w:t>adipisci</w:t>
      </w:r>
      <w:proofErr w:type="spellEnd"/>
      <w:r>
        <w:t xml:space="preserve"> </w:t>
      </w:r>
      <w:proofErr w:type="spellStart"/>
      <w:r>
        <w:t>velit</w:t>
      </w:r>
      <w:proofErr w:type="spellEnd"/>
      <w:r>
        <w:t>... » (« Il n'existe personne qui aime la souffrance pour elle-même, ni qui la recherche ni qui la veuille pour ce qu'elle est... »).</w:t>
      </w:r>
    </w:p>
    <w:p w14:paraId="39A88F10" w14:textId="77777777" w:rsidR="00460CF5" w:rsidRDefault="00460CF5" w:rsidP="00460CF5">
      <w:r>
        <w:t xml:space="preserve">Généralement, on utilise un texte en faux latin (le texte ne veut rien dire, il a été modifié), le </w:t>
      </w:r>
      <w:proofErr w:type="spellStart"/>
      <w:r>
        <w:t>Lorem</w:t>
      </w:r>
      <w:proofErr w:type="spellEnd"/>
      <w:r>
        <w:t xml:space="preserve"> </w:t>
      </w:r>
      <w:proofErr w:type="spellStart"/>
      <w:r>
        <w:t>ipsum</w:t>
      </w:r>
      <w:proofErr w:type="spellEnd"/>
      <w:r>
        <w:t xml:space="preserve"> ou </w:t>
      </w:r>
      <w:proofErr w:type="spellStart"/>
      <w:r>
        <w:t>Lipsum</w:t>
      </w:r>
      <w:proofErr w:type="spellEnd"/>
      <w:r>
        <w:t>, qui permet donc de faire office de texte d'attente. L'avantage de le mettre en latin est que l'opérateur sait au premier coup d'</w:t>
      </w:r>
      <w:proofErr w:type="spellStart"/>
      <w:r>
        <w:t>oeil</w:t>
      </w:r>
      <w:proofErr w:type="spellEnd"/>
      <w:r>
        <w:t xml:space="preserve"> que la page contenant ces lignes n'est pas valide, et surtout l'attention du client n'est pas dérangée par le contenu, il demeure concentré seulement sur l'aspect graphique.</w:t>
      </w:r>
    </w:p>
    <w:p w14:paraId="128528B0" w14:textId="77777777" w:rsidR="00460CF5" w:rsidRDefault="00460CF5" w:rsidP="00460CF5"/>
    <w:p w14:paraId="1976B38B" w14:textId="77777777" w:rsidR="00460CF5" w:rsidRDefault="00460CF5" w:rsidP="00460CF5">
      <w:r>
        <w:t>Ce texte a pour autre avantage d'utiliser des mots de longueur variable, essayant de simuler une occupation normale. La méthode simpliste consistant à copier-coller un court texte plusieurs fois (« ceci est un faux-texte ceci est un faux-texte ceci est un faux-texte ceci est un faux-texte ceci est un faux-texte ») a l'inconvénient de ne pas permettre une juste appréciation typographique du résultat final.</w:t>
      </w:r>
    </w:p>
    <w:p w14:paraId="79D29989" w14:textId="77777777" w:rsidR="00460CF5" w:rsidRDefault="00460CF5" w:rsidP="00460CF5"/>
    <w:p w14:paraId="1F5905E5" w14:textId="77777777" w:rsidR="00460CF5" w:rsidRDefault="00460CF5" w:rsidP="00460CF5">
      <w:r>
        <w:t xml:space="preserve">Il circule des centaines de versions différentes du </w:t>
      </w:r>
      <w:proofErr w:type="spellStart"/>
      <w:r>
        <w:t>Lorem</w:t>
      </w:r>
      <w:proofErr w:type="spellEnd"/>
      <w:r>
        <w:t xml:space="preserve"> </w:t>
      </w:r>
      <w:proofErr w:type="spellStart"/>
      <w:r>
        <w:t>ipsum</w:t>
      </w:r>
      <w:proofErr w:type="spellEnd"/>
      <w:r>
        <w:t xml:space="preserve">, mais ce texte aurait originellement été tiré de l'ouvrage de Cicéron, De </w:t>
      </w:r>
      <w:proofErr w:type="spellStart"/>
      <w:r>
        <w:t>Finibus</w:t>
      </w:r>
      <w:proofErr w:type="spellEnd"/>
      <w:r>
        <w:t xml:space="preserve"> </w:t>
      </w:r>
      <w:proofErr w:type="spellStart"/>
      <w:r>
        <w:t>Bonorum</w:t>
      </w:r>
      <w:proofErr w:type="spellEnd"/>
      <w:r>
        <w:t xml:space="preserve"> et </w:t>
      </w:r>
      <w:proofErr w:type="spellStart"/>
      <w:r>
        <w:t>Malorum</w:t>
      </w:r>
      <w:proofErr w:type="spellEnd"/>
      <w:r>
        <w:t xml:space="preserve"> (Liber Primus, 32), texte populaire à cette époque, dont l'une des premières phrases est : « </w:t>
      </w:r>
      <w:proofErr w:type="spellStart"/>
      <w:r>
        <w:t>Neque</w:t>
      </w:r>
      <w:proofErr w:type="spellEnd"/>
      <w:r>
        <w:t xml:space="preserve"> </w:t>
      </w:r>
      <w:proofErr w:type="spellStart"/>
      <w:r>
        <w:t>porro</w:t>
      </w:r>
      <w:proofErr w:type="spellEnd"/>
      <w:r>
        <w:t xml:space="preserve"> </w:t>
      </w:r>
      <w:proofErr w:type="spellStart"/>
      <w:r>
        <w:t>quisquam</w:t>
      </w:r>
      <w:proofErr w:type="spellEnd"/>
      <w:r>
        <w:t xml:space="preserve"> est qui </w:t>
      </w:r>
      <w:proofErr w:type="spellStart"/>
      <w:r>
        <w:t>dolorem</w:t>
      </w:r>
      <w:proofErr w:type="spellEnd"/>
      <w:r>
        <w:t xml:space="preserve"> </w:t>
      </w:r>
      <w:proofErr w:type="spellStart"/>
      <w:r>
        <w:t>ipsum</w:t>
      </w:r>
      <w:proofErr w:type="spellEnd"/>
      <w:r>
        <w:t xml:space="preserve"> quia </w:t>
      </w:r>
      <w:proofErr w:type="spellStart"/>
      <w:r>
        <w:t>dolor</w:t>
      </w:r>
      <w:proofErr w:type="spellEnd"/>
      <w:r>
        <w:t xml:space="preserve"> </w:t>
      </w:r>
      <w:proofErr w:type="spellStart"/>
      <w:r>
        <w:t>sit</w:t>
      </w:r>
      <w:proofErr w:type="spellEnd"/>
      <w:r>
        <w:t xml:space="preserve"> </w:t>
      </w:r>
      <w:proofErr w:type="spellStart"/>
      <w:r>
        <w:t>amet</w:t>
      </w:r>
      <w:proofErr w:type="spellEnd"/>
      <w:r>
        <w:t xml:space="preserve">, </w:t>
      </w:r>
      <w:proofErr w:type="spellStart"/>
      <w:r>
        <w:t>consectetur</w:t>
      </w:r>
      <w:proofErr w:type="spellEnd"/>
      <w:r>
        <w:t xml:space="preserve">, </w:t>
      </w:r>
      <w:proofErr w:type="spellStart"/>
      <w:r>
        <w:t>adipisci</w:t>
      </w:r>
      <w:proofErr w:type="spellEnd"/>
      <w:r>
        <w:t xml:space="preserve"> </w:t>
      </w:r>
      <w:proofErr w:type="spellStart"/>
      <w:r>
        <w:t>velit</w:t>
      </w:r>
      <w:proofErr w:type="spellEnd"/>
      <w:r>
        <w:t>... » (« Il n'existe personne qui aime la souffrance pour elle-même, ni qui la recherche ni qui la veuille pour ce qu'elle est... »).</w:t>
      </w:r>
    </w:p>
    <w:p w14:paraId="3543F60A" w14:textId="77777777" w:rsidR="00DA4E02" w:rsidRDefault="00DA4E02" w:rsidP="00397BFF"/>
    <w:sectPr w:rsidR="00DA4E02" w:rsidSect="00DA4E0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BFF"/>
    <w:rsid w:val="00397BFF"/>
    <w:rsid w:val="00460CF5"/>
    <w:rsid w:val="00DA4E02"/>
    <w:rsid w:val="00DC7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53E3FE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1425</Words>
  <Characters>7843</Characters>
  <Application>Microsoft Macintosh Word</Application>
  <DocSecurity>0</DocSecurity>
  <Lines>65</Lines>
  <Paragraphs>18</Paragraphs>
  <ScaleCrop>false</ScaleCrop>
  <LinksUpToDate>false</LinksUpToDate>
  <CharactersWithSpaces>9250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2015-06-09T08:37:00Z</dcterms:created>
  <dcterms:modified xsi:type="dcterms:W3CDTF">2015-06-09T09:12:00Z</dcterms:modified>
</cp:coreProperties>
</file>